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59CB1" w14:textId="77777777" w:rsidR="00534BD7" w:rsidRDefault="00534BD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6"/>
        <w:gridCol w:w="6412"/>
      </w:tblGrid>
      <w:tr w:rsidR="00534BD7" w:rsidRPr="00534BD7" w14:paraId="214D6EF8" w14:textId="77777777" w:rsidTr="00CE7B7E">
        <w:trPr>
          <w:trHeight w:val="1820"/>
        </w:trPr>
        <w:tc>
          <w:tcPr>
            <w:tcW w:w="3257" w:type="dxa"/>
          </w:tcPr>
          <w:p w14:paraId="5BF904B8" w14:textId="77777777" w:rsidR="00534BD7" w:rsidRPr="00534BD7" w:rsidRDefault="00534BD7" w:rsidP="00534BD7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534BD7">
              <w:rPr>
                <w:rFonts w:ascii="Verdana" w:eastAsia="Times New Roman" w:hAnsi="Verdana"/>
                <w:b/>
                <w:sz w:val="16"/>
                <w:szCs w:val="16"/>
              </w:rPr>
              <w:t>Marca da bollo da €16,00</w:t>
            </w:r>
          </w:p>
          <w:p w14:paraId="7B36FF8D" w14:textId="77777777" w:rsidR="00534BD7" w:rsidRPr="00534BD7" w:rsidRDefault="00534BD7" w:rsidP="00534BD7">
            <w:pPr>
              <w:spacing w:after="0" w:line="240" w:lineRule="auto"/>
              <w:rPr>
                <w:rFonts w:ascii="Verdana" w:eastAsia="Times New Roman" w:hAnsi="Verdana"/>
                <w:b/>
                <w:i/>
                <w:sz w:val="16"/>
                <w:szCs w:val="16"/>
              </w:rPr>
            </w:pPr>
            <w:r w:rsidRPr="00534BD7">
              <w:rPr>
                <w:rFonts w:ascii="Verdana" w:eastAsia="Times New Roman" w:hAnsi="Verdana"/>
                <w:b/>
                <w:i/>
                <w:sz w:val="16"/>
                <w:szCs w:val="16"/>
              </w:rPr>
              <w:t>salvo casi di esenzione previsti dalla legge</w:t>
            </w:r>
          </w:p>
          <w:p w14:paraId="07F6B5F8" w14:textId="77777777" w:rsidR="00534BD7" w:rsidRPr="00534BD7" w:rsidRDefault="00534BD7" w:rsidP="00534BD7">
            <w:pPr>
              <w:tabs>
                <w:tab w:val="left" w:pos="5387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4" w:type="dxa"/>
          </w:tcPr>
          <w:p w14:paraId="1EAF9462" w14:textId="77777777" w:rsidR="00534BD7" w:rsidRPr="00534BD7" w:rsidRDefault="00534BD7" w:rsidP="00534BD7">
            <w:pPr>
              <w:tabs>
                <w:tab w:val="left" w:pos="5387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34BD7">
              <w:rPr>
                <w:rFonts w:ascii="Verdana" w:eastAsia="Times New Roman" w:hAnsi="Verdana"/>
                <w:b/>
                <w:sz w:val="16"/>
                <w:szCs w:val="16"/>
              </w:rPr>
              <w:t>Applicare Marca da bollo</w:t>
            </w:r>
            <w:r w:rsidRPr="00534BD7">
              <w:rPr>
                <w:rFonts w:ascii="Verdana" w:eastAsia="Times New Roman" w:hAnsi="Verdana"/>
                <w:sz w:val="16"/>
                <w:szCs w:val="16"/>
              </w:rPr>
              <w:t xml:space="preserve"> apporre marca da bollo sull’originale, annullarla e fare scansione</w:t>
            </w:r>
          </w:p>
          <w:p w14:paraId="50DC2A4C" w14:textId="77777777" w:rsidR="00534BD7" w:rsidRPr="00534BD7" w:rsidRDefault="00534BD7" w:rsidP="00534BD7">
            <w:pPr>
              <w:tabs>
                <w:tab w:val="left" w:pos="5387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34BD7">
              <w:rPr>
                <w:rFonts w:ascii="Verdana" w:eastAsia="Times New Roman" w:hAnsi="Verdana"/>
                <w:sz w:val="16"/>
                <w:szCs w:val="16"/>
              </w:rPr>
              <w:t>In alternativa:</w:t>
            </w:r>
          </w:p>
          <w:p w14:paraId="294F9661" w14:textId="77777777" w:rsidR="00534BD7" w:rsidRPr="00534BD7" w:rsidRDefault="00534BD7" w:rsidP="00534BD7">
            <w:pPr>
              <w:tabs>
                <w:tab w:val="left" w:pos="5387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34BD7">
              <w:rPr>
                <w:rFonts w:ascii="Verdana" w:eastAsia="Times New Roman" w:hAnsi="Verdana"/>
                <w:b/>
                <w:sz w:val="16"/>
                <w:szCs w:val="16"/>
              </w:rPr>
              <w:t>Allegare ricevuta</w:t>
            </w:r>
            <w:r w:rsidRPr="00534BD7">
              <w:rPr>
                <w:rFonts w:ascii="Verdana" w:eastAsia="Times New Roman" w:hAnsi="Verdana"/>
                <w:sz w:val="16"/>
                <w:szCs w:val="16"/>
              </w:rPr>
              <w:t xml:space="preserve"> del pagamento dell’imposta di 16 Euro effettuata con </w:t>
            </w:r>
          </w:p>
          <w:p w14:paraId="6D48C8DF" w14:textId="77777777" w:rsidR="00534BD7" w:rsidRPr="00534BD7" w:rsidRDefault="00534BD7" w:rsidP="00534BD7">
            <w:pPr>
              <w:tabs>
                <w:tab w:val="left" w:pos="5387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</w:rPr>
            </w:pPr>
            <w:r w:rsidRPr="00534BD7">
              <w:rPr>
                <w:rFonts w:ascii="Verdana" w:eastAsia="Times New Roman" w:hAnsi="Verdana"/>
                <w:b/>
                <w:sz w:val="16"/>
                <w:szCs w:val="16"/>
              </w:rPr>
              <w:t xml:space="preserve">PAGO PA </w:t>
            </w:r>
            <w:r w:rsidRPr="00534BD7">
              <w:rPr>
                <w:rFonts w:ascii="Verdana" w:eastAsia="Times New Roman" w:hAnsi="Verdana"/>
                <w:sz w:val="16"/>
                <w:szCs w:val="16"/>
              </w:rPr>
              <w:t xml:space="preserve">(vedi istruzioni riportate nel </w:t>
            </w:r>
            <w:r w:rsidRPr="00FC7894">
              <w:rPr>
                <w:rFonts w:ascii="Verdana" w:eastAsia="Times New Roman" w:hAnsi="Verdana"/>
                <w:sz w:val="16"/>
                <w:szCs w:val="16"/>
              </w:rPr>
              <w:t>Bando art.8)</w:t>
            </w:r>
          </w:p>
          <w:p w14:paraId="1C4F17B6" w14:textId="77777777" w:rsidR="00534BD7" w:rsidRPr="00534BD7" w:rsidRDefault="00534BD7" w:rsidP="00534BD7">
            <w:pPr>
              <w:tabs>
                <w:tab w:val="left" w:pos="5387"/>
              </w:tabs>
              <w:adjustRightInd w:val="0"/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A6EF5E" w14:textId="77777777" w:rsidR="00534BD7" w:rsidRPr="00534BD7" w:rsidRDefault="00534BD7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534BD7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ab/>
      </w:r>
    </w:p>
    <w:p w14:paraId="4939C9BB" w14:textId="77777777" w:rsidR="00534BD7" w:rsidRPr="0062132D" w:rsidRDefault="00534BD7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/>
          <w:bCs/>
          <w:color w:val="7030A0"/>
          <w:sz w:val="28"/>
          <w:szCs w:val="20"/>
          <w:lang w:eastAsia="ar-SA"/>
        </w:rPr>
      </w:pPr>
      <w:r w:rsidRPr="0062132D">
        <w:rPr>
          <w:rFonts w:ascii="Verdana" w:eastAsia="Times New Roman" w:hAnsi="Verdana" w:cs="Arial"/>
          <w:b/>
          <w:bCs/>
          <w:color w:val="7030A0"/>
          <w:sz w:val="28"/>
          <w:szCs w:val="20"/>
          <w:lang w:eastAsia="ar-SA"/>
        </w:rPr>
        <w:t>BANDO DOPPIA TRANSIZIONE</w:t>
      </w:r>
      <w:r w:rsidR="00C06360" w:rsidRPr="0062132D">
        <w:rPr>
          <w:rFonts w:ascii="Verdana" w:eastAsia="Times New Roman" w:hAnsi="Verdana" w:cs="Arial"/>
          <w:b/>
          <w:bCs/>
          <w:color w:val="7030A0"/>
          <w:sz w:val="28"/>
          <w:szCs w:val="20"/>
          <w:lang w:eastAsia="ar-SA"/>
        </w:rPr>
        <w:t xml:space="preserve"> ANNO 2026</w:t>
      </w:r>
    </w:p>
    <w:p w14:paraId="48FCE9F1" w14:textId="612845F9" w:rsidR="00534BD7" w:rsidRPr="0062132D" w:rsidRDefault="00534BD7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Cs/>
          <w:color w:val="7030A0"/>
          <w:lang w:eastAsia="ar-SA"/>
        </w:rPr>
      </w:pPr>
      <w:r w:rsidRPr="0062132D">
        <w:rPr>
          <w:rFonts w:ascii="Verdana" w:eastAsia="Times New Roman" w:hAnsi="Verdana" w:cs="Arial"/>
          <w:bCs/>
          <w:color w:val="7030A0"/>
          <w:lang w:eastAsia="ar-SA"/>
        </w:rPr>
        <w:t>(</w:t>
      </w:r>
      <w:r w:rsidRPr="00092374">
        <w:rPr>
          <w:rFonts w:ascii="Verdana" w:eastAsia="Times New Roman" w:hAnsi="Verdana" w:cs="Arial"/>
          <w:color w:val="7030A0"/>
          <w:sz w:val="20"/>
          <w:szCs w:val="20"/>
          <w:lang w:eastAsia="it-IT"/>
        </w:rPr>
        <w:t xml:space="preserve">approvato con determinazione del Segretario Generale n. </w:t>
      </w:r>
      <w:r w:rsidR="00092374" w:rsidRPr="00092374">
        <w:rPr>
          <w:rFonts w:ascii="Verdana" w:eastAsia="Times New Roman" w:hAnsi="Verdana" w:cs="Arial"/>
          <w:color w:val="7030A0"/>
          <w:sz w:val="20"/>
          <w:szCs w:val="20"/>
          <w:lang w:eastAsia="it-IT"/>
        </w:rPr>
        <w:t>378 del 22/06/2026</w:t>
      </w:r>
      <w:r w:rsidR="00092374">
        <w:rPr>
          <w:rFonts w:ascii="Verdana" w:eastAsia="Times New Roman" w:hAnsi="Verdana" w:cs="Arial"/>
          <w:color w:val="7030A0"/>
          <w:lang w:eastAsia="it-IT"/>
        </w:rPr>
        <w:t>)</w:t>
      </w:r>
    </w:p>
    <w:p w14:paraId="29A7A8AE" w14:textId="77777777" w:rsidR="00534BD7" w:rsidRPr="0062132D" w:rsidRDefault="00534BD7" w:rsidP="00534BD7">
      <w:pPr>
        <w:widowControl w:val="0"/>
        <w:shd w:val="clear" w:color="auto" w:fill="C709AC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ind w:right="459"/>
        <w:rPr>
          <w:rFonts w:ascii="Verdana" w:eastAsia="Times New Roman" w:hAnsi="Verdana" w:cs="Arial"/>
          <w:b/>
          <w:bCs/>
          <w:color w:val="FFFFFF" w:themeColor="background1"/>
          <w:sz w:val="20"/>
          <w:szCs w:val="20"/>
          <w:lang w:eastAsia="ar-SA"/>
        </w:rPr>
      </w:pPr>
      <w:bookmarkStart w:id="0" w:name="_GoBack"/>
      <w:bookmarkEnd w:id="0"/>
    </w:p>
    <w:p w14:paraId="1FFEE4CB" w14:textId="77777777" w:rsidR="00534BD7" w:rsidRPr="0062132D" w:rsidRDefault="00534BD7" w:rsidP="00534BD7">
      <w:pPr>
        <w:shd w:val="clear" w:color="auto" w:fill="C709AC"/>
        <w:spacing w:before="100" w:after="0" w:line="276" w:lineRule="auto"/>
        <w:ind w:right="459"/>
        <w:jc w:val="center"/>
        <w:outlineLvl w:val="0"/>
        <w:rPr>
          <w:rFonts w:ascii="Verdana" w:eastAsia="Times New Roman" w:hAnsi="Verdana" w:cs="Times New Roman"/>
          <w:b/>
          <w:caps/>
          <w:color w:val="FFFFFF" w:themeColor="background1"/>
          <w:spacing w:val="15"/>
          <w:lang w:eastAsia="ar-SA"/>
        </w:rPr>
      </w:pPr>
      <w:r w:rsidRPr="0062132D">
        <w:rPr>
          <w:rFonts w:ascii="Verdana" w:eastAsia="Times New Roman" w:hAnsi="Verdana" w:cs="Times New Roman"/>
          <w:b/>
          <w:caps/>
          <w:color w:val="FFFFFF" w:themeColor="background1"/>
          <w:spacing w:val="15"/>
          <w:lang w:eastAsia="ar-SA"/>
        </w:rPr>
        <w:t>Modello di domanda</w:t>
      </w:r>
    </w:p>
    <w:p w14:paraId="109C0176" w14:textId="77777777" w:rsidR="00534BD7" w:rsidRPr="0062132D" w:rsidRDefault="00534BD7" w:rsidP="00534BD7">
      <w:pPr>
        <w:shd w:val="clear" w:color="auto" w:fill="C709AC"/>
        <w:spacing w:before="100" w:after="0" w:line="276" w:lineRule="auto"/>
        <w:ind w:right="459"/>
        <w:jc w:val="center"/>
        <w:outlineLvl w:val="0"/>
        <w:rPr>
          <w:rFonts w:ascii="Verdana" w:eastAsia="Times New Roman" w:hAnsi="Verdana" w:cs="Times New Roman"/>
          <w:b/>
          <w:caps/>
          <w:color w:val="FFFFFF" w:themeColor="background1"/>
          <w:spacing w:val="15"/>
          <w:lang w:eastAsia="ar-SA"/>
        </w:rPr>
      </w:pPr>
    </w:p>
    <w:p w14:paraId="4BF0CACE" w14:textId="77777777" w:rsidR="00534BD7" w:rsidRPr="0062132D" w:rsidRDefault="00534BD7" w:rsidP="00534BD7">
      <w:pPr>
        <w:shd w:val="clear" w:color="auto" w:fill="C709AC"/>
        <w:spacing w:before="100" w:after="0" w:line="276" w:lineRule="auto"/>
        <w:ind w:right="459"/>
        <w:jc w:val="center"/>
        <w:outlineLvl w:val="0"/>
        <w:rPr>
          <w:rFonts w:ascii="Verdana" w:eastAsia="Times New Roman" w:hAnsi="Verdana" w:cs="Times New Roman"/>
          <w:b/>
          <w:caps/>
          <w:color w:val="FFFFFF" w:themeColor="background1"/>
          <w:spacing w:val="15"/>
          <w:lang w:eastAsia="ar-SA"/>
        </w:rPr>
      </w:pPr>
      <w:r w:rsidRPr="0062132D">
        <w:rPr>
          <w:rFonts w:ascii="Verdana" w:eastAsia="Times New Roman" w:hAnsi="Verdana" w:cs="Times New Roman"/>
          <w:b/>
          <w:caps/>
          <w:color w:val="FFFFFF" w:themeColor="background1"/>
          <w:spacing w:val="15"/>
          <w:lang w:eastAsia="ar-SA"/>
        </w:rPr>
        <w:t>(</w:t>
      </w:r>
      <w:r w:rsidRPr="0062132D">
        <w:rPr>
          <w:rFonts w:ascii="Verdana" w:eastAsia="Times New Roman" w:hAnsi="Verdana" w:cs="Times New Roman"/>
          <w:b/>
          <w:color w:val="FFFFFF" w:themeColor="background1"/>
          <w:spacing w:val="15"/>
          <w:sz w:val="20"/>
          <w:szCs w:val="20"/>
          <w:lang w:eastAsia="ar-SA"/>
        </w:rPr>
        <w:t>da presentare esclusivamente in via telematica</w:t>
      </w:r>
      <w:r w:rsidRPr="0062132D">
        <w:rPr>
          <w:rFonts w:ascii="Verdana" w:eastAsia="Times New Roman" w:hAnsi="Verdana" w:cs="Times New Roman"/>
          <w:b/>
          <w:caps/>
          <w:color w:val="FFFFFF" w:themeColor="background1"/>
          <w:spacing w:val="15"/>
          <w:lang w:eastAsia="ar-SA"/>
        </w:rPr>
        <w:t>)</w:t>
      </w:r>
    </w:p>
    <w:p w14:paraId="6FA130DA" w14:textId="77777777" w:rsidR="00534BD7" w:rsidRPr="00534BD7" w:rsidRDefault="00534BD7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534BD7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260"/>
        <w:gridCol w:w="1703"/>
      </w:tblGrid>
      <w:tr w:rsidR="00534BD7" w:rsidRPr="00534BD7" w14:paraId="3581A77E" w14:textId="77777777" w:rsidTr="00CE7B7E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14:paraId="15DC0A3E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Il/La sottoscritto/a: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</w:tr>
      <w:tr w:rsidR="00534BD7" w:rsidRPr="00534BD7" w14:paraId="5084AFE0" w14:textId="77777777" w:rsidTr="00CE7B7E">
        <w:trPr>
          <w:trHeight w:hRule="exact" w:val="454"/>
        </w:trPr>
        <w:tc>
          <w:tcPr>
            <w:tcW w:w="5665" w:type="dxa"/>
            <w:shd w:val="clear" w:color="auto" w:fill="auto"/>
          </w:tcPr>
          <w:p w14:paraId="4A0364BD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nato 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</w:t>
            </w:r>
          </w:p>
        </w:tc>
        <w:tc>
          <w:tcPr>
            <w:tcW w:w="3963" w:type="dxa"/>
            <w:gridSpan w:val="2"/>
            <w:shd w:val="clear" w:color="auto" w:fill="auto"/>
          </w:tcPr>
          <w:p w14:paraId="7F3C89F0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</w:t>
            </w:r>
          </w:p>
        </w:tc>
      </w:tr>
      <w:tr w:rsidR="00534BD7" w:rsidRPr="00534BD7" w14:paraId="1FCF37A7" w14:textId="77777777" w:rsidTr="00CE7B7E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14:paraId="0D5C0F9A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Codice fiscale: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534BD7" w:rsidRPr="00534BD7" w14:paraId="27455438" w14:textId="77777777" w:rsidTr="00CE7B7E">
        <w:trPr>
          <w:trHeight w:hRule="exact" w:val="454"/>
        </w:trPr>
        <w:tc>
          <w:tcPr>
            <w:tcW w:w="5665" w:type="dxa"/>
            <w:shd w:val="clear" w:color="auto" w:fill="auto"/>
          </w:tcPr>
          <w:p w14:paraId="6B96B7B0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Residente in: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</w:t>
            </w:r>
          </w:p>
        </w:tc>
        <w:tc>
          <w:tcPr>
            <w:tcW w:w="2260" w:type="dxa"/>
            <w:shd w:val="clear" w:color="auto" w:fill="auto"/>
          </w:tcPr>
          <w:p w14:paraId="1011D9B8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    </w:t>
            </w:r>
          </w:p>
        </w:tc>
        <w:tc>
          <w:tcPr>
            <w:tcW w:w="1703" w:type="dxa"/>
            <w:shd w:val="clear" w:color="auto" w:fill="auto"/>
          </w:tcPr>
          <w:p w14:paraId="17DA2836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</w:tr>
      <w:tr w:rsidR="00534BD7" w:rsidRPr="00534BD7" w14:paraId="46A3B714" w14:textId="77777777" w:rsidTr="00CE7B7E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14:paraId="29BCAF74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n </w:t>
            </w:r>
            <w:proofErr w:type="gramStart"/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via: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</w:t>
            </w:r>
            <w:proofErr w:type="gramEnd"/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11B34E1D" w14:textId="77777777" w:rsidR="00534BD7" w:rsidRPr="00534BD7" w:rsidRDefault="00534BD7" w:rsidP="00534BD7">
      <w:pPr>
        <w:spacing w:before="240" w:after="200" w:line="48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</w:pPr>
      <w:r w:rsidRPr="00534BD7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in qualità di </w:t>
      </w:r>
      <w:r w:rsidRPr="00534BD7">
        <w:rPr>
          <w:rFonts w:ascii="Verdana" w:eastAsia="Times New Roman" w:hAnsi="Verdana" w:cs="Times New Roman"/>
          <w:bCs/>
          <w:sz w:val="20"/>
          <w:szCs w:val="20"/>
          <w:lang w:eastAsia="x-none"/>
        </w:rPr>
        <w:t>titolare/</w:t>
      </w:r>
      <w:r w:rsidRPr="00534BD7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legale rappresentante </w:t>
      </w:r>
      <w:r w:rsidRPr="00534BD7">
        <w:rPr>
          <w:rFonts w:ascii="Verdana" w:eastAsia="Times New Roman" w:hAnsi="Verdana" w:cs="Times New Roman"/>
          <w:bCs/>
          <w:sz w:val="20"/>
          <w:szCs w:val="20"/>
          <w:lang w:eastAsia="x-none"/>
        </w:rPr>
        <w:t>dell’impresa</w:t>
      </w:r>
      <w:r w:rsidRPr="00534BD7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534BD7" w:rsidRPr="00534BD7" w14:paraId="56CAE7E8" w14:textId="77777777" w:rsidTr="00CE7B7E">
        <w:trPr>
          <w:trHeight w:hRule="exact" w:val="454"/>
        </w:trPr>
        <w:tc>
          <w:tcPr>
            <w:tcW w:w="7933" w:type="dxa"/>
            <w:gridSpan w:val="2"/>
            <w:shd w:val="clear" w:color="auto" w:fill="auto"/>
          </w:tcPr>
          <w:p w14:paraId="26C86BD4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Denominazione:</w:t>
            </w:r>
            <w:r w:rsidRPr="00534BD7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</w:t>
            </w:r>
          </w:p>
        </w:tc>
        <w:tc>
          <w:tcPr>
            <w:tcW w:w="1695" w:type="dxa"/>
            <w:shd w:val="clear" w:color="auto" w:fill="auto"/>
          </w:tcPr>
          <w:p w14:paraId="71DD6DD1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REA                </w:t>
            </w:r>
          </w:p>
        </w:tc>
      </w:tr>
      <w:tr w:rsidR="00534BD7" w:rsidRPr="00534BD7" w14:paraId="5A372286" w14:textId="77777777" w:rsidTr="00CE7B7E">
        <w:trPr>
          <w:trHeight w:hRule="exact" w:val="454"/>
        </w:trPr>
        <w:tc>
          <w:tcPr>
            <w:tcW w:w="5949" w:type="dxa"/>
            <w:shd w:val="clear" w:color="auto" w:fill="auto"/>
          </w:tcPr>
          <w:p w14:paraId="412F8839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Codice Fiscale:</w:t>
            </w:r>
            <w:r w:rsidRPr="00534BD7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14:paraId="5789BD7C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Partita IVA:</w:t>
            </w:r>
            <w:r w:rsidRPr="00534BD7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</w:t>
            </w:r>
          </w:p>
        </w:tc>
      </w:tr>
      <w:tr w:rsidR="00534BD7" w:rsidRPr="00534BD7" w14:paraId="55029A6B" w14:textId="77777777" w:rsidTr="00CE7B7E">
        <w:trPr>
          <w:trHeight w:hRule="exact" w:val="454"/>
        </w:trPr>
        <w:tc>
          <w:tcPr>
            <w:tcW w:w="5949" w:type="dxa"/>
            <w:shd w:val="clear" w:color="auto" w:fill="auto"/>
          </w:tcPr>
          <w:p w14:paraId="10345EC7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legale 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4424A194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Provincia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</w:t>
            </w:r>
          </w:p>
        </w:tc>
        <w:tc>
          <w:tcPr>
            <w:tcW w:w="1695" w:type="dxa"/>
            <w:shd w:val="clear" w:color="auto" w:fill="auto"/>
          </w:tcPr>
          <w:p w14:paraId="4C5787D3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534BD7" w:rsidRPr="00534BD7" w14:paraId="30061B1C" w14:textId="77777777" w:rsidTr="00CE7B7E">
        <w:trPr>
          <w:trHeight w:hRule="exact" w:val="454"/>
        </w:trPr>
        <w:tc>
          <w:tcPr>
            <w:tcW w:w="5949" w:type="dxa"/>
            <w:shd w:val="clear" w:color="auto" w:fill="auto"/>
          </w:tcPr>
          <w:p w14:paraId="5FEAE2DF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In via: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14:paraId="510E6359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Telefono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</w:t>
            </w:r>
          </w:p>
        </w:tc>
      </w:tr>
      <w:tr w:rsidR="00534BD7" w:rsidRPr="00534BD7" w14:paraId="5B2BEED0" w14:textId="77777777" w:rsidTr="00CE7B7E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14:paraId="754AC97A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PEC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       </w:t>
            </w:r>
          </w:p>
          <w:p w14:paraId="51203206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Mail</w:t>
            </w:r>
          </w:p>
        </w:tc>
      </w:tr>
      <w:tr w:rsidR="00534BD7" w:rsidRPr="00534BD7" w14:paraId="1B6A74CE" w14:textId="77777777" w:rsidTr="00CE7B7E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14:paraId="3F758B36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Mail                                                                                                                                 </w:t>
            </w:r>
          </w:p>
        </w:tc>
      </w:tr>
      <w:tr w:rsidR="00534BD7" w:rsidRPr="00534BD7" w14:paraId="1709FC9F" w14:textId="77777777" w:rsidTr="00CE7B7E">
        <w:trPr>
          <w:trHeight w:hRule="exact" w:val="454"/>
        </w:trPr>
        <w:tc>
          <w:tcPr>
            <w:tcW w:w="5949" w:type="dxa"/>
            <w:shd w:val="clear" w:color="auto" w:fill="auto"/>
          </w:tcPr>
          <w:p w14:paraId="5E0FC2AC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secondaria/unità locale 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1DAC3766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</w:t>
            </w:r>
          </w:p>
        </w:tc>
        <w:tc>
          <w:tcPr>
            <w:tcW w:w="1695" w:type="dxa"/>
            <w:shd w:val="clear" w:color="auto" w:fill="auto"/>
          </w:tcPr>
          <w:p w14:paraId="72D601A5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534BD7" w:rsidRPr="00534BD7" w14:paraId="60167C80" w14:textId="77777777" w:rsidTr="00CE7B7E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14:paraId="752D25F7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in via                                                                                                                              </w:t>
            </w:r>
          </w:p>
        </w:tc>
      </w:tr>
    </w:tbl>
    <w:p w14:paraId="59B3196F" w14:textId="77777777" w:rsidR="00534BD7" w:rsidRPr="00534BD7" w:rsidRDefault="00534BD7" w:rsidP="00534BD7">
      <w:pPr>
        <w:spacing w:before="100" w:after="200" w:line="264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it-IT"/>
        </w:rPr>
      </w:pPr>
    </w:p>
    <w:p w14:paraId="46E3967C" w14:textId="77777777" w:rsidR="001572D4" w:rsidRDefault="001572D4" w:rsidP="00534BD7">
      <w:pPr>
        <w:widowControl w:val="0"/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</w:p>
    <w:p w14:paraId="2410E0C0" w14:textId="77777777" w:rsidR="00534BD7" w:rsidRPr="00534BD7" w:rsidRDefault="00534BD7" w:rsidP="00534BD7">
      <w:pPr>
        <w:widowControl w:val="0"/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/>
          <w:sz w:val="20"/>
          <w:szCs w:val="20"/>
          <w:lang w:eastAsia="it-IT"/>
        </w:rPr>
        <w:lastRenderedPageBreak/>
        <w:t>CHIEDE</w:t>
      </w:r>
    </w:p>
    <w:p w14:paraId="368AE717" w14:textId="77777777" w:rsidR="00534BD7" w:rsidRPr="00534BD7" w:rsidRDefault="00534BD7" w:rsidP="00534BD7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che l’impresa partecipi alla procedura di assegnazione di contributi di cui al “Bando doppia transizione</w:t>
      </w:r>
      <w:r w:rsidR="001572D4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– Anno 202</w:t>
      </w:r>
      <w:r w:rsidR="001572D4">
        <w:rPr>
          <w:rFonts w:ascii="Verdana" w:eastAsia="Times New Roman" w:hAnsi="Verdana" w:cs="Calibri"/>
          <w:sz w:val="20"/>
          <w:szCs w:val="20"/>
          <w:lang w:eastAsia="it-IT"/>
        </w:rPr>
        <w:t>6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”.</w:t>
      </w:r>
    </w:p>
    <w:p w14:paraId="09D01FD2" w14:textId="77777777" w:rsidR="00534BD7" w:rsidRPr="00534BD7" w:rsidRDefault="00534BD7" w:rsidP="00534BD7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it-IT"/>
        </w:rPr>
      </w:pPr>
      <w:r w:rsidRPr="00534BD7">
        <w:rPr>
          <w:rFonts w:ascii="Verdana" w:eastAsia="Times New Roman" w:hAnsi="Verdana" w:cs="Arial"/>
          <w:i/>
          <w:iCs/>
          <w:sz w:val="20"/>
          <w:szCs w:val="20"/>
          <w:lang w:eastAsia="it-IT"/>
        </w:rPr>
        <w:t xml:space="preserve">A tale fine il sottoscritto, consapevole delle responsabilità penali richiamate dall’art. 76 del D.P.R. 445 del 28/12/2000 </w:t>
      </w:r>
      <w:r w:rsidRPr="00534BD7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534BD7">
        <w:rPr>
          <w:rFonts w:ascii="Verdana" w:eastAsia="Times New Roman" w:hAnsi="Verdana" w:cs="Arial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14:paraId="10617330" w14:textId="77777777" w:rsidR="00534BD7" w:rsidRPr="00534BD7" w:rsidRDefault="00534BD7" w:rsidP="00534BD7">
      <w:pPr>
        <w:spacing w:before="100" w:after="200" w:line="264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534BD7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ICHIARA </w:t>
      </w:r>
    </w:p>
    <w:p w14:paraId="058CBF40" w14:textId="77777777" w:rsidR="00534BD7" w:rsidRPr="00534BD7" w:rsidRDefault="00534BD7" w:rsidP="00534BD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del bando camerale in base al quale richiede l’agevolazione e di essere consapevole che, in caso di mancato rispetto di taluno dei requisiti, limiti, obblighi o condizioni previsti dal bando, la Camera di Commercio non concederà il contributo o, se già concesso, procederà alla revoca d’ufficio e al recupero delle somme eventualmente già erogate, maggiorate degli interessi legali;</w:t>
      </w:r>
    </w:p>
    <w:p w14:paraId="0391A051" w14:textId="77777777" w:rsidR="00534BD7" w:rsidRPr="00534BD7" w:rsidRDefault="00534BD7" w:rsidP="00534BD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che l’impresa rientra nell’ambito delle Micro/Piccole/Medie imprese così definita nell’Allegato I al Regolamento n. 651/2014/UE della Commissione Europea in quanto occupa </w:t>
      </w:r>
      <w:proofErr w:type="gramStart"/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n….</w:t>
      </w:r>
      <w:proofErr w:type="gramEnd"/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.unità alla data di presentazione della domanda ed ha un fatturato o un totale di bilancio annuo pari a…………………  ;       </w:t>
      </w:r>
    </w:p>
    <w:p w14:paraId="04C00165" w14:textId="77777777" w:rsidR="00534BD7" w:rsidRPr="00534BD7" w:rsidRDefault="00534BD7" w:rsidP="00534BD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 che l’impresa è in regolare attività e non è sottoposta a liquidazione e/o a procedure concorsuali quali fallimento, amministrazione controllata, amministrazione straordinaria, concordato preventivo, liquidazione coatta amministrativa, scioglimento volontario, piano di ristrutturazione dei debiti, stato di crisi dell’impresa o in qualsiasi altra situazione equivalente secondo la normativa attualmente vigente</w:t>
      </w:r>
    </w:p>
    <w:p w14:paraId="55023B7C" w14:textId="77777777" w:rsidR="00534BD7" w:rsidRPr="00534BD7" w:rsidRDefault="00092374" w:rsidP="00534BD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9633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iscritta</w:t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  <w:t>oppure</w:t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5758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iscritta</w:t>
      </w:r>
    </w:p>
    <w:p w14:paraId="51B0DBF0" w14:textId="77777777" w:rsidR="00534BD7" w:rsidRPr="00534BD7" w:rsidRDefault="00534BD7" w:rsidP="00534BD7">
      <w:pPr>
        <w:autoSpaceDE w:val="0"/>
        <w:autoSpaceDN w:val="0"/>
        <w:adjustRightInd w:val="0"/>
        <w:spacing w:before="100" w:after="120" w:line="276" w:lineRule="auto"/>
        <w:ind w:left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nell’ Elenco delle imprese con rating di legalità (Decreto interministeriale 20 febbraio 2014, n.57 e Regolamenti attuativi dell'Autorità Garante della Concorrenza e del Mercato);</w:t>
      </w:r>
    </w:p>
    <w:p w14:paraId="08F26281" w14:textId="77777777" w:rsidR="00534BD7" w:rsidRPr="00534BD7" w:rsidRDefault="00092374" w:rsidP="00534BD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41521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in possesso              oppure</w:t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58419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in possesso</w:t>
      </w:r>
    </w:p>
    <w:p w14:paraId="55B999F2" w14:textId="77777777" w:rsidR="00534BD7" w:rsidRPr="00534BD7" w:rsidRDefault="00534BD7" w:rsidP="00534BD7">
      <w:pPr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della Certificazione di parità di genere di cui alla L. n. 162/2021 rilasciata da un organismo accreditato;</w:t>
      </w:r>
    </w:p>
    <w:p w14:paraId="4C53C3C3" w14:textId="77777777" w:rsidR="00534BD7" w:rsidRPr="00534BD7" w:rsidRDefault="00534BD7" w:rsidP="00534BD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non ha forniture in essere, anche gratuite, con la Camera di Commercio dell’Umbria ai </w:t>
      </w:r>
      <w:r w:rsidRPr="00534BD7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sensi dell’art. 4, comma 6, del D.L. 95 del 6 luglio 2012, convertito nella L. 7 agosto 2012, n. 1357</w:t>
      </w:r>
      <w:r w:rsidRPr="00534BD7">
        <w:rPr>
          <w:rFonts w:ascii="Verdana" w:eastAsia="Times New Roman" w:hAnsi="Verdana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534BD7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;</w:t>
      </w:r>
    </w:p>
    <w:p w14:paraId="4489EA6E" w14:textId="77777777" w:rsidR="00385162" w:rsidRPr="00385162" w:rsidRDefault="00534BD7" w:rsidP="00385162">
      <w:pPr>
        <w:pStyle w:val="Paragrafoelenco"/>
        <w:numPr>
          <w:ilvl w:val="0"/>
          <w:numId w:val="1"/>
        </w:numPr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di essere a conoscenza del fatto che il contributo di cui al presente bando è concesso in regime “</w:t>
      </w:r>
      <w:r w:rsidRPr="00385162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de </w:t>
      </w:r>
      <w:proofErr w:type="spellStart"/>
      <w:r w:rsidRPr="00385162">
        <w:rPr>
          <w:rFonts w:ascii="Verdana" w:eastAsia="Times New Roman" w:hAnsi="Verdana" w:cs="Calibri"/>
          <w:i/>
          <w:sz w:val="20"/>
          <w:szCs w:val="20"/>
          <w:lang w:eastAsia="it-IT"/>
        </w:rPr>
        <w:t>minimis</w:t>
      </w:r>
      <w:proofErr w:type="spellEnd"/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” ai sensi </w:t>
      </w:r>
      <w:r w:rsid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dei </w:t>
      </w:r>
      <w:proofErr w:type="spellStart"/>
      <w:r w:rsidR="00385162">
        <w:rPr>
          <w:rFonts w:ascii="Verdana" w:eastAsia="Times New Roman" w:hAnsi="Verdana" w:cs="Calibri"/>
          <w:sz w:val="20"/>
          <w:szCs w:val="20"/>
          <w:lang w:eastAsia="it-IT"/>
        </w:rPr>
        <w:t>Reg.UE</w:t>
      </w:r>
      <w:proofErr w:type="spellEnd"/>
      <w:r w:rsid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385162"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n. 2023/2831 del 15/12/2023 (GUUE L del 15.12.2023) o n. 1408/2013 del 18.12.2013 (GUUE L 352 del 24.12.2013) ovvero del Regolamento n. 717/2014 del 27 giugno 2014 (GUUE L 190 del 28.6.2014). </w:t>
      </w:r>
    </w:p>
    <w:p w14:paraId="79F34896" w14:textId="77777777" w:rsidR="00534BD7" w:rsidRDefault="00534BD7" w:rsidP="003851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di non avere stipulato contratti di lavoro subordinato o autonomo o comunque attribuito incarichi a ex dipendenti pubblici in violazione del divieto previsto dall’art. 53 co. 16-ter del D. Lgs. 165/2021; </w:t>
      </w:r>
    </w:p>
    <w:p w14:paraId="05349F67" w14:textId="77777777" w:rsidR="00385162" w:rsidRPr="00385162" w:rsidRDefault="00385162" w:rsidP="003851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che non sia soggetta a sanzione interdittiva, di cui all'art.9 comma 2 lettera d) del decreto </w:t>
      </w: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 xml:space="preserve">legislativo 8 giugno 2001 n. 231 o di altra sanzione che comporti il divieto di contrarre con la pubblica amministrazione. </w:t>
      </w:r>
    </w:p>
    <w:p w14:paraId="4ED3DE1A" w14:textId="77777777" w:rsidR="00385162" w:rsidRPr="00385162" w:rsidRDefault="00385162" w:rsidP="003851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che l’impresa è in regola con il pagamento del diritto annuale;</w:t>
      </w:r>
    </w:p>
    <w:p w14:paraId="30FC6150" w14:textId="77777777" w:rsidR="00385162" w:rsidRPr="00385162" w:rsidRDefault="00385162" w:rsidP="003851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che l’impresa ha assolto gli obblighi contributivi ed è in regola con le normative sulla salute e sicurezza sul lavoro di cui al D.lgs. 9 aprile 2008, n. 81 e successive modificazioni e integrazioni, (DURC) e in particolare che:</w:t>
      </w:r>
    </w:p>
    <w:p w14:paraId="5D2E1A0B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 ha dipendenti a cui è applicato il seguente CCNL ____________________________</w:t>
      </w:r>
    </w:p>
    <w:p w14:paraId="4CAA0BFC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matricola azienda INPS______________________________ sede competente _______________</w:t>
      </w:r>
    </w:p>
    <w:p w14:paraId="329AA348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posizione INAIL____________________________________ </w:t>
      </w:r>
    </w:p>
    <w:p w14:paraId="7176C7BC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sede competente _______________</w:t>
      </w:r>
    </w:p>
    <w:p w14:paraId="74D97B8B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 non ha dipendenti e che il titolare/professionista/soci è/sono iscritto/i alla seguente cassa di previdenza/ forma assicurativa obbligatoria____________________________</w:t>
      </w:r>
    </w:p>
    <w:p w14:paraId="56657443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n. iscrizione/matricola _____________________________ </w:t>
      </w:r>
    </w:p>
    <w:p w14:paraId="0D2A166B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sede competente__________________</w:t>
      </w:r>
    </w:p>
    <w:p w14:paraId="22AAC5D0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posizione INAIL__________________________________</w:t>
      </w:r>
    </w:p>
    <w:p w14:paraId="0C738638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sede competente__________________</w:t>
      </w:r>
    </w:p>
    <w:p w14:paraId="46F0DB06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 xml:space="preserve"> ovvero che</w:t>
      </w:r>
    </w:p>
    <w:p w14:paraId="210F565D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 non è tenuta/o all’iscrizione ad alcuna forma assicurativa obbligatoria e all’INAIL</w:t>
      </w:r>
    </w:p>
    <w:p w14:paraId="6470F7D0" w14:textId="77777777" w:rsidR="00385162" w:rsidRPr="00385162" w:rsidRDefault="00385162" w:rsidP="003F25C0">
      <w:pPr>
        <w:widowControl w:val="0"/>
        <w:suppressAutoHyphens/>
        <w:autoSpaceDE w:val="0"/>
        <w:autoSpaceDN w:val="0"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5CDFD215" w14:textId="3EEFAB8E" w:rsidR="00385162" w:rsidRDefault="00385162" w:rsidP="0038516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5162">
        <w:rPr>
          <w:rFonts w:ascii="Verdana" w:eastAsia="Times New Roman" w:hAnsi="Verdana" w:cs="Calibri"/>
          <w:sz w:val="20"/>
          <w:szCs w:val="20"/>
          <w:lang w:eastAsia="it-IT"/>
        </w:rPr>
        <w:t>che l’impresa non ha legali rappresentanti o amministratori che, alla data di presentazione della domanda, siano stati condannati con sentenza definitiva o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domanda;</w:t>
      </w:r>
    </w:p>
    <w:p w14:paraId="118B6292" w14:textId="2EBCC279" w:rsidR="00D55B89" w:rsidRPr="001D44C8" w:rsidRDefault="00AD6A8D" w:rsidP="001D44C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1D44C8">
        <w:rPr>
          <w:rFonts w:ascii="Verdana" w:eastAsia="Times New Roman" w:hAnsi="Verdana" w:cs="Calibri"/>
          <w:sz w:val="20"/>
          <w:szCs w:val="20"/>
          <w:lang w:eastAsia="it-IT"/>
        </w:rPr>
        <w:t>che l’impresa ha assolto all'obbligo di stipula di contratti assicurativi a copertura dei danni da eventi catastrofali previsto dall'articolo 1, comma 101, della legge 30 dicembre 2023, n. 213.</w:t>
      </w:r>
      <w:r w:rsidR="00D55B89" w:rsidRPr="001D44C8">
        <w:rPr>
          <w:rFonts w:ascii="Verdana" w:eastAsia="Times New Roman" w:hAnsi="Verdana" w:cs="Calibri"/>
          <w:sz w:val="20"/>
          <w:szCs w:val="20"/>
          <w:lang w:eastAsia="it-IT"/>
        </w:rPr>
        <w:t xml:space="preserve"> ▪ numero polizza ________ del _________;</w:t>
      </w:r>
    </w:p>
    <w:p w14:paraId="2B5146F1" w14:textId="77777777" w:rsidR="00D55B89" w:rsidRPr="004B4709" w:rsidRDefault="00D55B89" w:rsidP="00D55B89">
      <w:pPr>
        <w:suppressAutoHyphens/>
        <w:adjustRightInd w:val="0"/>
        <w:spacing w:before="100" w:after="12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data scadenza polizza __________.</w:t>
      </w:r>
    </w:p>
    <w:p w14:paraId="681B6576" w14:textId="77777777" w:rsidR="00534BD7" w:rsidRDefault="00534BD7" w:rsidP="00D55B89">
      <w:pPr>
        <w:pStyle w:val="Paragrafoelenco"/>
        <w:numPr>
          <w:ilvl w:val="0"/>
          <w:numId w:val="1"/>
        </w:numPr>
        <w:rPr>
          <w:rFonts w:ascii="Verdana" w:eastAsia="Times New Roman" w:hAnsi="Verdana" w:cs="Calibri"/>
          <w:sz w:val="20"/>
          <w:szCs w:val="20"/>
          <w:lang w:eastAsia="it-IT"/>
        </w:rPr>
      </w:pPr>
      <w:r w:rsidRPr="00D55B89">
        <w:rPr>
          <w:rFonts w:ascii="Verdana" w:eastAsia="Times New Roman" w:hAnsi="Verdana" w:cs="Calibri"/>
          <w:sz w:val="20"/>
          <w:szCs w:val="20"/>
          <w:lang w:eastAsia="it-IT"/>
        </w:rPr>
        <w:t>di aver preso visione dell'informativa privacy (art. 1</w:t>
      </w:r>
      <w:r w:rsidR="00385162" w:rsidRPr="00D55B89">
        <w:rPr>
          <w:rFonts w:ascii="Verdana" w:eastAsia="Times New Roman" w:hAnsi="Verdana" w:cs="Calibri"/>
          <w:sz w:val="20"/>
          <w:szCs w:val="20"/>
          <w:lang w:eastAsia="it-IT"/>
        </w:rPr>
        <w:t>7</w:t>
      </w:r>
      <w:r w:rsidRPr="00D55B89">
        <w:rPr>
          <w:rFonts w:ascii="Verdana" w:eastAsia="Times New Roman" w:hAnsi="Verdana" w:cs="Calibri"/>
          <w:sz w:val="20"/>
          <w:szCs w:val="20"/>
          <w:lang w:eastAsia="it-IT"/>
        </w:rPr>
        <w:t>) e di essere consapevole che i dati personali conferiti saranno pubblicati sul sito camerale, con l'importo del contributo concesso, in applicazione degli obblighi di trasparenza previsti dagli artt. 26 e 27 del D.lgs. 33/2013, nonché nell'albo on line dell'Ente con il provvedimento di ammissione e/o liquidazione;</w:t>
      </w:r>
    </w:p>
    <w:p w14:paraId="7E105EDE" w14:textId="77777777" w:rsidR="008C203B" w:rsidRDefault="008C203B" w:rsidP="008C203B">
      <w:pPr>
        <w:pStyle w:val="Paragrafoelenco"/>
        <w:ind w:left="360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55146647" w14:textId="77777777" w:rsidR="008C203B" w:rsidRPr="00E97058" w:rsidRDefault="008C203B" w:rsidP="00D55B89">
      <w:pPr>
        <w:pStyle w:val="Paragrafoelenco"/>
        <w:numPr>
          <w:ilvl w:val="0"/>
          <w:numId w:val="1"/>
        </w:numPr>
        <w:rPr>
          <w:rFonts w:ascii="Verdana" w:eastAsia="Times New Roman" w:hAnsi="Verdana" w:cs="Calibri"/>
          <w:sz w:val="20"/>
          <w:szCs w:val="20"/>
          <w:lang w:eastAsia="it-IT"/>
        </w:rPr>
      </w:pPr>
      <w:r w:rsidRPr="00E97058">
        <w:rPr>
          <w:rFonts w:ascii="Verdana" w:eastAsia="Times New Roman" w:hAnsi="Verdana" w:cs="Calibri"/>
          <w:sz w:val="20"/>
          <w:szCs w:val="20"/>
          <w:lang w:eastAsia="it-IT"/>
        </w:rPr>
        <w:t>di aver veicolato la suddetta informativa sul trattamento dei dati personali ai soggetti terzi coinvolti</w:t>
      </w:r>
    </w:p>
    <w:p w14:paraId="0AA4A6E9" w14:textId="77777777" w:rsidR="00534BD7" w:rsidRPr="00534BD7" w:rsidRDefault="00534BD7" w:rsidP="00534BD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di  </w:t>
      </w:r>
    </w:p>
    <w:p w14:paraId="69A3E872" w14:textId="77777777" w:rsidR="00534BD7" w:rsidRPr="00534BD7" w:rsidRDefault="00534BD7" w:rsidP="00534BD7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14:paraId="50195945" w14:textId="77777777" w:rsidR="00534BD7" w:rsidRPr="00534BD7" w:rsidRDefault="00534BD7" w:rsidP="00534BD7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non prestare </w:t>
      </w:r>
    </w:p>
    <w:p w14:paraId="77828F91" w14:textId="77777777" w:rsidR="00534BD7" w:rsidRPr="00534BD7" w:rsidRDefault="00534BD7" w:rsidP="00534BD7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il consenso ai fini del trattamento per scopi informativi di cui al punto 3, lett. c) dell’informativa;</w:t>
      </w:r>
    </w:p>
    <w:p w14:paraId="66CAB645" w14:textId="77777777" w:rsidR="00534BD7" w:rsidRPr="00534BD7" w:rsidRDefault="00534BD7" w:rsidP="00534BD7">
      <w:pPr>
        <w:autoSpaceDE w:val="0"/>
        <w:autoSpaceDN w:val="0"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09BF5401" w14:textId="77777777" w:rsidR="00534BD7" w:rsidRPr="00534BD7" w:rsidRDefault="00534BD7" w:rsidP="00534BD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 xml:space="preserve">  A) che l’impresa:</w:t>
      </w:r>
    </w:p>
    <w:bookmarkStart w:id="1" w:name="_Hlk2776207"/>
    <w:p w14:paraId="0C06632A" w14:textId="77777777" w:rsidR="00534BD7" w:rsidRPr="00534BD7" w:rsidRDefault="00092374" w:rsidP="00534BD7">
      <w:pPr>
        <w:widowControl w:val="0"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2034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non è controllata né controlla, direttamente o indirettamente, altre imprese</w:t>
      </w:r>
    </w:p>
    <w:bookmarkEnd w:id="1"/>
    <w:p w14:paraId="6C16E998" w14:textId="77777777" w:rsidR="00534BD7" w:rsidRPr="00534BD7" w:rsidRDefault="00092374" w:rsidP="00534BD7">
      <w:pPr>
        <w:widowControl w:val="0"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092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controlla, anche indirettamente, le imprese seguenti aventi sede </w:t>
      </w:r>
      <w:r w:rsidR="00534BD7" w:rsidRPr="00534BD7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14:paraId="460C53EB" w14:textId="77777777" w:rsidR="00534BD7" w:rsidRPr="00534BD7" w:rsidRDefault="00534BD7" w:rsidP="00534BD7">
      <w:pPr>
        <w:widowControl w:val="0"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534BD7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)                                                                                                                            </w:t>
      </w:r>
    </w:p>
    <w:p w14:paraId="61FC4732" w14:textId="77777777" w:rsidR="00534BD7" w:rsidRPr="00534BD7" w:rsidRDefault="00092374" w:rsidP="00534BD7">
      <w:pPr>
        <w:widowControl w:val="0"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031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è controllata, anche indirettamente, dalle imprese seguenti aventi sede </w:t>
      </w:r>
      <w:r w:rsidR="00534BD7" w:rsidRPr="00534BD7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14:paraId="2644276D" w14:textId="77777777" w:rsidR="00534BD7" w:rsidRPr="00534BD7" w:rsidRDefault="00534BD7" w:rsidP="00534BD7">
      <w:pPr>
        <w:widowControl w:val="0"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534BD7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)</w:t>
      </w:r>
    </w:p>
    <w:p w14:paraId="1FA94768" w14:textId="77777777" w:rsidR="00534BD7" w:rsidRPr="00534BD7" w:rsidRDefault="00534BD7" w:rsidP="00534BD7">
      <w:pPr>
        <w:widowControl w:val="0"/>
        <w:snapToGrid w:val="0"/>
        <w:spacing w:before="100" w:after="20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</w:t>
      </w:r>
    </w:p>
    <w:p w14:paraId="3C252D35" w14:textId="77777777" w:rsidR="00534BD7" w:rsidRPr="00534BD7" w:rsidRDefault="00534BD7" w:rsidP="00534BD7">
      <w:pPr>
        <w:widowControl w:val="0"/>
        <w:snapToGrid w:val="0"/>
        <w:spacing w:before="100" w:after="20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>B) che l’impresa, nell’esercizio in corso e nei due esercizi precedenti,</w:t>
      </w:r>
    </w:p>
    <w:p w14:paraId="79442E94" w14:textId="77777777" w:rsidR="00534BD7" w:rsidRPr="00534BD7" w:rsidRDefault="00092374" w:rsidP="00534BD7">
      <w:pPr>
        <w:widowControl w:val="0"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774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534BD7" w:rsidRPr="00534BD7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non è stata interessata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14:paraId="47BBEC49" w14:textId="77777777" w:rsidR="00534BD7" w:rsidRPr="00534BD7" w:rsidRDefault="00092374" w:rsidP="00534BD7">
      <w:pPr>
        <w:widowControl w:val="0"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9040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534BD7" w:rsidRPr="00534BD7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è stata interessata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14:paraId="0F648490" w14:textId="77777777" w:rsidR="00534BD7" w:rsidRPr="00534BD7" w:rsidRDefault="00534BD7" w:rsidP="00534BD7">
      <w:pPr>
        <w:widowControl w:val="0"/>
        <w:suppressAutoHyphens/>
        <w:spacing w:before="100" w:after="200" w:line="360" w:lineRule="auto"/>
        <w:contextualSpacing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C) </w:t>
      </w:r>
      <w:r w:rsidRPr="00534BD7">
        <w:rPr>
          <w:rFonts w:ascii="Verdana" w:eastAsia="Times New Roman" w:hAnsi="Verdana" w:cs="Arial"/>
          <w:bCs/>
          <w:color w:val="000000"/>
          <w:sz w:val="20"/>
          <w:szCs w:val="20"/>
          <w:lang w:eastAsia="it-IT"/>
        </w:rPr>
        <w:t xml:space="preserve">che l’impresa, </w:t>
      </w:r>
      <w:r w:rsidRPr="00534BD7">
        <w:rPr>
          <w:rFonts w:ascii="Verdana" w:eastAsia="Times New Roman" w:hAnsi="Verdana" w:cs="Arial"/>
          <w:bCs/>
          <w:color w:val="000000"/>
          <w:sz w:val="20"/>
          <w:szCs w:val="20"/>
          <w:u w:val="single"/>
          <w:lang w:eastAsia="it-IT"/>
        </w:rPr>
        <w:t>relativamente alle stesse spese ammissibili</w:t>
      </w:r>
      <w:r w:rsidRPr="00534BD7">
        <w:rPr>
          <w:rFonts w:ascii="Verdana" w:eastAsia="Times New Roman" w:hAnsi="Verdana" w:cs="Arial"/>
          <w:bCs/>
          <w:color w:val="000000"/>
          <w:sz w:val="20"/>
          <w:szCs w:val="20"/>
          <w:lang w:eastAsia="it-IT"/>
        </w:rPr>
        <w:t xml:space="preserve">: </w:t>
      </w:r>
    </w:p>
    <w:p w14:paraId="1E3E4C33" w14:textId="77777777" w:rsidR="00534BD7" w:rsidRPr="00534BD7" w:rsidRDefault="00092374" w:rsidP="00534BD7">
      <w:pPr>
        <w:widowControl w:val="0"/>
        <w:suppressAutoHyphens/>
        <w:autoSpaceDE w:val="0"/>
        <w:autoSpaceDN w:val="0"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sdt>
        <w:sdtPr>
          <w:rPr>
            <w:rFonts w:ascii="Verdana" w:eastAsia="Times New Roman" w:hAnsi="Verdana" w:cs="Arial"/>
            <w:bCs/>
            <w:color w:val="000000"/>
            <w:sz w:val="20"/>
            <w:szCs w:val="20"/>
            <w:lang w:eastAsia="it-IT"/>
          </w:rPr>
          <w:id w:val="-12543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Arial"/>
          <w:bCs/>
          <w:color w:val="000000"/>
          <w:sz w:val="20"/>
          <w:szCs w:val="20"/>
          <w:lang w:eastAsia="it-IT"/>
        </w:rPr>
        <w:t xml:space="preserve">  non ha richiesto/beneficiato di </w:t>
      </w:r>
      <w:r w:rsidR="00534BD7" w:rsidRPr="00534BD7">
        <w:rPr>
          <w:rFonts w:ascii="Verdana" w:eastAsia="Times New Roman" w:hAnsi="Verdana" w:cs="Arial"/>
          <w:sz w:val="20"/>
          <w:szCs w:val="20"/>
          <w:lang w:eastAsia="it-IT"/>
        </w:rPr>
        <w:t xml:space="preserve">altri aiuti di stato </w:t>
      </w:r>
    </w:p>
    <w:p w14:paraId="56FE09BB" w14:textId="77777777" w:rsidR="00534BD7" w:rsidRPr="00534BD7" w:rsidRDefault="00092374" w:rsidP="00534BD7">
      <w:pPr>
        <w:widowControl w:val="0"/>
        <w:suppressAutoHyphens/>
        <w:autoSpaceDE w:val="0"/>
        <w:autoSpaceDN w:val="0"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sdt>
        <w:sdtPr>
          <w:rPr>
            <w:rFonts w:ascii="Verdana" w:eastAsia="Times New Roman" w:hAnsi="Verdana" w:cs="Arial"/>
            <w:sz w:val="20"/>
            <w:szCs w:val="20"/>
            <w:lang w:eastAsia="it-IT"/>
          </w:rPr>
          <w:id w:val="-8598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Arial"/>
          <w:sz w:val="20"/>
          <w:szCs w:val="20"/>
          <w:lang w:eastAsia="it-IT"/>
        </w:rPr>
        <w:t xml:space="preserve">  ha richiesto altri aiuti di stato (specificare ente e bandi di riferimento) </w:t>
      </w:r>
    </w:p>
    <w:p w14:paraId="6AC83687" w14:textId="77777777" w:rsidR="00534BD7" w:rsidRPr="00534BD7" w:rsidRDefault="00534BD7" w:rsidP="00534BD7">
      <w:pPr>
        <w:widowControl w:val="0"/>
        <w:autoSpaceDE w:val="0"/>
        <w:autoSpaceDN w:val="0"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534BD7">
        <w:rPr>
          <w:rFonts w:ascii="Verdana" w:eastAsia="Times New Roman" w:hAnsi="Verdana" w:cs="Arial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</w:p>
    <w:p w14:paraId="1DE0D2F4" w14:textId="77777777" w:rsidR="00534BD7" w:rsidRPr="00534BD7" w:rsidRDefault="00092374" w:rsidP="00534BD7">
      <w:pPr>
        <w:widowControl w:val="0"/>
        <w:suppressAutoHyphens/>
        <w:autoSpaceDE w:val="0"/>
        <w:autoSpaceDN w:val="0"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sdt>
        <w:sdtPr>
          <w:rPr>
            <w:rFonts w:ascii="Verdana" w:eastAsia="Times New Roman" w:hAnsi="Verdana" w:cs="Arial"/>
            <w:sz w:val="20"/>
            <w:szCs w:val="20"/>
            <w:lang w:eastAsia="it-IT"/>
          </w:rPr>
          <w:id w:val="-10733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BD7" w:rsidRPr="00534BD7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534BD7" w:rsidRPr="00534BD7">
        <w:rPr>
          <w:rFonts w:ascii="Verdana" w:eastAsia="Times New Roman" w:hAnsi="Verdana" w:cs="Arial"/>
          <w:sz w:val="20"/>
          <w:szCs w:val="20"/>
          <w:lang w:eastAsia="it-IT"/>
        </w:rPr>
        <w:t xml:space="preserve">  ha beneficiato dei seguenti aiuti di stato: </w:t>
      </w:r>
    </w:p>
    <w:p w14:paraId="5509A27F" w14:textId="77777777" w:rsidR="00534BD7" w:rsidRPr="00534BD7" w:rsidRDefault="00534BD7" w:rsidP="00534BD7">
      <w:pPr>
        <w:widowControl w:val="0"/>
        <w:suppressAutoHyphens/>
        <w:autoSpaceDE w:val="0"/>
        <w:autoSpaceDN w:val="0"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2860"/>
        <w:gridCol w:w="2861"/>
        <w:gridCol w:w="1736"/>
      </w:tblGrid>
      <w:tr w:rsidR="00534BD7" w:rsidRPr="00534BD7" w14:paraId="2CE6EF18" w14:textId="77777777" w:rsidTr="00C93B77">
        <w:trPr>
          <w:trHeight w:hRule="exact" w:val="567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C364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it-IT"/>
              </w:rPr>
              <w:t>Data concessione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CAB0" w14:textId="77777777" w:rsidR="00534BD7" w:rsidRPr="00534BD7" w:rsidRDefault="00534BD7" w:rsidP="00534BD7">
            <w:pPr>
              <w:spacing w:before="100" w:after="200" w:line="360" w:lineRule="auto"/>
              <w:outlineLvl w:val="3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  <w:t>Denominazione aiuto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A96B" w14:textId="77777777" w:rsidR="00534BD7" w:rsidRPr="00534BD7" w:rsidRDefault="00534BD7" w:rsidP="00534BD7">
            <w:pPr>
              <w:spacing w:before="100" w:after="200" w:line="276" w:lineRule="auto"/>
              <w:jc w:val="center"/>
              <w:outlineLvl w:val="3"/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  <w:t>Ente concedente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1B81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534BD7" w:rsidRPr="00534BD7" w14:paraId="02DA5440" w14:textId="77777777" w:rsidTr="00C93B77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449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2D1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502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FBF3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534BD7" w:rsidRPr="00534BD7" w14:paraId="7699FD91" w14:textId="77777777" w:rsidTr="00C93B77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CDB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A7A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EA5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DC72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534BD7" w:rsidRPr="00534BD7" w14:paraId="3EDE86FA" w14:textId="77777777" w:rsidTr="00C93B77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322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1C8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27F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7EDC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534BD7" w:rsidRPr="00534BD7" w14:paraId="4E095D10" w14:textId="77777777" w:rsidTr="00C93B77">
        <w:trPr>
          <w:trHeight w:hRule="exact" w:val="567"/>
        </w:trPr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027A" w14:textId="77777777" w:rsidR="00534BD7" w:rsidRPr="00534BD7" w:rsidRDefault="00534BD7" w:rsidP="00534BD7">
            <w:pPr>
              <w:widowControl w:val="0"/>
              <w:spacing w:before="240" w:after="60" w:line="276" w:lineRule="auto"/>
              <w:outlineLvl w:val="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0479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€                      </w:t>
            </w:r>
          </w:p>
        </w:tc>
      </w:tr>
    </w:tbl>
    <w:p w14:paraId="5844171D" w14:textId="77777777" w:rsidR="00C93B77" w:rsidRDefault="00C93B77" w:rsidP="00C93B77">
      <w:pPr>
        <w:spacing w:after="120" w:line="264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7378761" w14:textId="77777777" w:rsidR="00C93B77" w:rsidRPr="00C93B77" w:rsidRDefault="00C93B77" w:rsidP="00C93B77">
      <w:pPr>
        <w:spacing w:after="120" w:line="264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93B77">
        <w:rPr>
          <w:rFonts w:ascii="Calibri" w:eastAsia="Calibri" w:hAnsi="Calibri" w:cs="Calibri"/>
          <w:b/>
          <w:bCs/>
          <w:sz w:val="24"/>
          <w:szCs w:val="24"/>
        </w:rPr>
        <w:t>ALLEGA</w:t>
      </w:r>
    </w:p>
    <w:p w14:paraId="385177E5" w14:textId="77777777" w:rsidR="00C93B77" w:rsidRPr="00C93B77" w:rsidRDefault="00C93B77" w:rsidP="00C93B77">
      <w:pPr>
        <w:spacing w:after="0" w:line="264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87155FF" w14:textId="1D5CCD6A" w:rsidR="00C93B77" w:rsidRPr="001D44C8" w:rsidRDefault="00C93B77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color w:val="000000"/>
          <w:lang w:eastAsia="it-IT"/>
        </w:rPr>
      </w:pPr>
      <w:r w:rsidRPr="001D44C8">
        <w:rPr>
          <w:rFonts w:eastAsiaTheme="minorEastAsia"/>
          <w:color w:val="000000"/>
          <w:lang w:eastAsia="it-IT"/>
        </w:rPr>
        <w:t>dichiarazione casellario giudiziale e carichi pendenti sottoscritt</w:t>
      </w:r>
      <w:r w:rsidR="00DC5133" w:rsidRPr="001D44C8">
        <w:rPr>
          <w:rFonts w:eastAsiaTheme="minorEastAsia"/>
          <w:color w:val="000000"/>
          <w:lang w:eastAsia="it-IT"/>
        </w:rPr>
        <w:t>a</w:t>
      </w:r>
      <w:r w:rsidRPr="001D44C8">
        <w:rPr>
          <w:rFonts w:eastAsiaTheme="minorEastAsia"/>
          <w:color w:val="000000"/>
          <w:lang w:eastAsia="it-IT"/>
        </w:rPr>
        <w:t xml:space="preserve"> da parte dei legali rappresentanti e amministratori;</w:t>
      </w:r>
    </w:p>
    <w:p w14:paraId="1EFCEE42" w14:textId="77777777" w:rsidR="00C93B77" w:rsidRPr="00C93B77" w:rsidRDefault="00C93B77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color w:val="000000"/>
          <w:lang w:eastAsia="it-IT"/>
        </w:rPr>
      </w:pPr>
      <w:r w:rsidRPr="00C93B77">
        <w:rPr>
          <w:rFonts w:eastAsiaTheme="minorEastAsia"/>
          <w:color w:val="000000"/>
          <w:lang w:eastAsia="it-IT"/>
        </w:rPr>
        <w:t>documento di polizza catastrofale;</w:t>
      </w:r>
    </w:p>
    <w:p w14:paraId="684D0C8D" w14:textId="77777777" w:rsidR="00C93B77" w:rsidRPr="00C93B77" w:rsidRDefault="00C93B77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color w:val="000000"/>
          <w:lang w:eastAsia="it-IT"/>
        </w:rPr>
      </w:pPr>
      <w:r w:rsidRPr="00C93B77">
        <w:rPr>
          <w:rFonts w:eastAsiaTheme="minorEastAsia"/>
          <w:color w:val="000000"/>
          <w:lang w:eastAsia="it-IT"/>
        </w:rPr>
        <w:t>report di self-</w:t>
      </w:r>
      <w:proofErr w:type="spellStart"/>
      <w:r w:rsidRPr="00C93B77">
        <w:rPr>
          <w:rFonts w:eastAsiaTheme="minorEastAsia"/>
          <w:color w:val="000000"/>
          <w:lang w:eastAsia="it-IT"/>
        </w:rPr>
        <w:t>assessment</w:t>
      </w:r>
      <w:proofErr w:type="spellEnd"/>
      <w:r w:rsidRPr="00C93B77">
        <w:rPr>
          <w:rFonts w:eastAsiaTheme="minorEastAsia"/>
          <w:color w:val="000000"/>
          <w:lang w:eastAsia="it-IT"/>
        </w:rPr>
        <w:t xml:space="preserve"> di maturità digitale compilato “Self i4.0” svolto negli ultimi 3 mesi precedenti la data della domanda (lo stesso andrà ripetuto in fase di rendicontazione);</w:t>
      </w:r>
    </w:p>
    <w:p w14:paraId="6EE76E5D" w14:textId="77777777" w:rsidR="00C93B77" w:rsidRPr="00C93B77" w:rsidRDefault="00C93B77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lang w:eastAsia="it-IT"/>
        </w:rPr>
      </w:pPr>
      <w:r w:rsidRPr="00C93B77">
        <w:rPr>
          <w:rFonts w:eastAsiaTheme="minorEastAsia"/>
          <w:lang w:eastAsia="it-IT"/>
        </w:rPr>
        <w:t>Modulo Servizi;</w:t>
      </w:r>
    </w:p>
    <w:p w14:paraId="3F81CA44" w14:textId="7AB9064F" w:rsidR="00C93B77" w:rsidRDefault="00C93B77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color w:val="000000"/>
          <w:lang w:eastAsia="it-IT"/>
        </w:rPr>
      </w:pPr>
      <w:r w:rsidRPr="00C93B77">
        <w:rPr>
          <w:rFonts w:eastAsiaTheme="minorEastAsia"/>
          <w:color w:val="000000"/>
          <w:lang w:eastAsia="it-IT"/>
        </w:rPr>
        <w:t>preventivi di spesa;</w:t>
      </w:r>
    </w:p>
    <w:p w14:paraId="27340D25" w14:textId="6C6FE019" w:rsidR="00FA753A" w:rsidRPr="00C93B77" w:rsidRDefault="00FA753A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color w:val="000000"/>
          <w:lang w:eastAsia="it-IT"/>
        </w:rPr>
      </w:pPr>
      <w:r>
        <w:rPr>
          <w:rFonts w:eastAsiaTheme="minorEastAsia"/>
          <w:color w:val="000000"/>
          <w:lang w:eastAsia="it-IT"/>
        </w:rPr>
        <w:t>eventuale Modulo di procura</w:t>
      </w:r>
      <w:r w:rsidR="00E73EAF">
        <w:rPr>
          <w:rFonts w:eastAsiaTheme="minorEastAsia"/>
          <w:color w:val="000000"/>
          <w:lang w:eastAsia="it-IT"/>
        </w:rPr>
        <w:t xml:space="preserve"> per l’intermediario</w:t>
      </w:r>
      <w:r>
        <w:rPr>
          <w:rFonts w:eastAsiaTheme="minorEastAsia"/>
          <w:color w:val="000000"/>
          <w:lang w:eastAsia="it-IT"/>
        </w:rPr>
        <w:t>;</w:t>
      </w:r>
    </w:p>
    <w:p w14:paraId="71395C81" w14:textId="77777777" w:rsidR="00C93B77" w:rsidRPr="00C93B77" w:rsidRDefault="00C93B77" w:rsidP="00C93B77">
      <w:pPr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eastAsiaTheme="minorEastAsia"/>
          <w:color w:val="000000"/>
          <w:lang w:eastAsia="it-IT"/>
        </w:rPr>
      </w:pPr>
      <w:r w:rsidRPr="00C93B77">
        <w:rPr>
          <w:rFonts w:eastAsiaTheme="minorEastAsia"/>
          <w:color w:val="000000"/>
          <w:lang w:eastAsia="it-IT"/>
        </w:rPr>
        <w:t>autocertificazione dei fornitori relativa al possesso dei requisiti previsti all’art 6 comma 2;</w:t>
      </w:r>
    </w:p>
    <w:p w14:paraId="7F4DD036" w14:textId="77777777" w:rsidR="00C93B77" w:rsidRDefault="00C93B77" w:rsidP="00FA753A">
      <w:pPr>
        <w:spacing w:before="100" w:after="200" w:line="264" w:lineRule="auto"/>
        <w:rPr>
          <w:rFonts w:ascii="Verdana" w:eastAsia="Calibri" w:hAnsi="Verdana" w:cs="Calibri"/>
          <w:b/>
          <w:sz w:val="20"/>
          <w:szCs w:val="20"/>
        </w:rPr>
      </w:pPr>
    </w:p>
    <w:p w14:paraId="673997B5" w14:textId="77777777" w:rsidR="00534BD7" w:rsidRPr="00534BD7" w:rsidRDefault="00534BD7" w:rsidP="00534BD7">
      <w:pPr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534BD7">
        <w:rPr>
          <w:rFonts w:ascii="Verdana" w:eastAsia="Calibri" w:hAnsi="Verdana" w:cs="Calibri"/>
          <w:b/>
          <w:sz w:val="20"/>
          <w:szCs w:val="20"/>
        </w:rPr>
        <w:t>SI IMPEGNA</w:t>
      </w:r>
    </w:p>
    <w:p w14:paraId="277DF0C5" w14:textId="77777777" w:rsidR="00534BD7" w:rsidRPr="00534BD7" w:rsidRDefault="00534BD7" w:rsidP="00534BD7">
      <w:pPr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534BD7">
        <w:rPr>
          <w:rFonts w:ascii="Verdana" w:eastAsia="Calibri" w:hAnsi="Verdana" w:cs="Calibri"/>
          <w:sz w:val="20"/>
          <w:szCs w:val="20"/>
        </w:rPr>
        <w:t>-</w:t>
      </w:r>
      <w:r w:rsidRPr="00534BD7">
        <w:rPr>
          <w:rFonts w:ascii="Verdana" w:eastAsia="Calibri" w:hAnsi="Verdana" w:cs="Calibri"/>
          <w:sz w:val="20"/>
          <w:szCs w:val="20"/>
        </w:rPr>
        <w:tab/>
        <w:t xml:space="preserve">a comunicare tempestivamente all’indirizzo </w:t>
      </w:r>
      <w:hyperlink r:id="rId7" w:history="1">
        <w:r w:rsidRPr="00534BD7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534BD7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 e nella documentazione allegata che ne costituisce parte integrante;</w:t>
      </w:r>
    </w:p>
    <w:p w14:paraId="258A6C44" w14:textId="77777777" w:rsidR="00534BD7" w:rsidRPr="00534BD7" w:rsidRDefault="00534BD7" w:rsidP="00534BD7">
      <w:pPr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Calibri" w:hAnsi="Verdana" w:cs="Calibri"/>
          <w:sz w:val="20"/>
          <w:szCs w:val="20"/>
        </w:rPr>
        <w:t>-</w:t>
      </w:r>
      <w:r w:rsidRPr="00534BD7">
        <w:rPr>
          <w:rFonts w:ascii="Verdana" w:eastAsia="Calibri" w:hAnsi="Verdana" w:cs="Calibri"/>
          <w:sz w:val="20"/>
          <w:szCs w:val="20"/>
        </w:rPr>
        <w:tab/>
        <w:t>con riferimento al periodo intercorrente tra la domanda e l’erogazione del contributo, a comunicare eventualmente la revoca o sospensione del rating di legalità</w:t>
      </w:r>
      <w:r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4A68371B" w14:textId="77777777" w:rsidR="00534BD7" w:rsidRPr="00534BD7" w:rsidRDefault="00534BD7" w:rsidP="00534BD7">
      <w:pPr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534BD7">
        <w:rPr>
          <w:rFonts w:ascii="Verdana" w:eastAsia="Calibri" w:hAnsi="Verdana" w:cs="Calibri"/>
          <w:sz w:val="20"/>
          <w:szCs w:val="20"/>
        </w:rPr>
        <w:t>-  a far pervenire, entro 10 giorni di calendario dalla nota di richiesta, tutte le integrazioni e/o informazioni richieste da parte della Camera di Commercio;</w:t>
      </w:r>
    </w:p>
    <w:p w14:paraId="1B16EED0" w14:textId="77777777" w:rsidR="00534BD7" w:rsidRPr="00534BD7" w:rsidRDefault="00534BD7" w:rsidP="00534BD7">
      <w:pPr>
        <w:widowControl w:val="0"/>
        <w:numPr>
          <w:ilvl w:val="0"/>
          <w:numId w:val="2"/>
        </w:numPr>
        <w:suppressAutoHyphens/>
        <w:autoSpaceDE w:val="0"/>
        <w:autoSpaceDN w:val="0"/>
        <w:spacing w:before="100" w:after="200" w:line="276" w:lineRule="auto"/>
        <w:ind w:left="284"/>
        <w:jc w:val="both"/>
        <w:rPr>
          <w:rFonts w:ascii="Verdana" w:eastAsia="Calibri" w:hAnsi="Verdana" w:cs="Calibri"/>
          <w:sz w:val="20"/>
          <w:szCs w:val="20"/>
        </w:rPr>
      </w:pPr>
      <w:r w:rsidRPr="00534BD7">
        <w:rPr>
          <w:rFonts w:ascii="Verdana" w:eastAsia="Calibri" w:hAnsi="Verdana" w:cs="Calibri"/>
          <w:sz w:val="20"/>
          <w:szCs w:val="20"/>
        </w:rPr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14:paraId="7545C49C" w14:textId="77777777" w:rsidR="00534BD7" w:rsidRPr="00534BD7" w:rsidRDefault="00534BD7" w:rsidP="00534BD7">
      <w:pPr>
        <w:autoSpaceDE w:val="0"/>
        <w:autoSpaceDN w:val="0"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14:paraId="10948B96" w14:textId="77777777" w:rsidR="00534BD7" w:rsidRPr="00534BD7" w:rsidRDefault="00534BD7" w:rsidP="00534BD7">
      <w:pPr>
        <w:autoSpaceDE w:val="0"/>
        <w:autoSpaceDN w:val="0"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14:paraId="2DBBB729" w14:textId="77777777" w:rsidR="00534BD7" w:rsidRPr="00534BD7" w:rsidRDefault="00534BD7" w:rsidP="00534BD7">
      <w:pPr>
        <w:autoSpaceDE w:val="0"/>
        <w:autoSpaceDN w:val="0"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821"/>
      </w:tblGrid>
      <w:tr w:rsidR="00534BD7" w:rsidRPr="00534BD7" w14:paraId="4752B4B9" w14:textId="77777777" w:rsidTr="00CE7B7E">
        <w:trPr>
          <w:trHeight w:hRule="exact" w:val="454"/>
        </w:trPr>
        <w:tc>
          <w:tcPr>
            <w:tcW w:w="9993" w:type="dxa"/>
            <w:gridSpan w:val="2"/>
          </w:tcPr>
          <w:p w14:paraId="156E662E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>INCARICATO A SEGUIRE LA PRATICA</w:t>
            </w:r>
          </w:p>
        </w:tc>
      </w:tr>
      <w:tr w:rsidR="00534BD7" w:rsidRPr="00534BD7" w14:paraId="0604C1E1" w14:textId="77777777" w:rsidTr="00CE7B7E">
        <w:trPr>
          <w:trHeight w:hRule="exact" w:val="454"/>
        </w:trPr>
        <w:tc>
          <w:tcPr>
            <w:tcW w:w="9993" w:type="dxa"/>
            <w:gridSpan w:val="2"/>
          </w:tcPr>
          <w:p w14:paraId="4AEBF805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Nome e cognome                                                                                                                   </w:t>
            </w:r>
          </w:p>
          <w:p w14:paraId="5996B759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534BD7" w:rsidRPr="00534BD7" w14:paraId="5EE1AA6C" w14:textId="77777777" w:rsidTr="00CE7B7E">
        <w:trPr>
          <w:trHeight w:hRule="exact" w:val="454"/>
        </w:trPr>
        <w:tc>
          <w:tcPr>
            <w:tcW w:w="5172" w:type="dxa"/>
          </w:tcPr>
          <w:p w14:paraId="7F8E8178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Telefono                                                           </w:t>
            </w:r>
          </w:p>
          <w:p w14:paraId="1909C34B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21" w:type="dxa"/>
          </w:tcPr>
          <w:p w14:paraId="2695E0E6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Cell.                                                            </w:t>
            </w:r>
          </w:p>
        </w:tc>
      </w:tr>
      <w:tr w:rsidR="00534BD7" w:rsidRPr="00534BD7" w14:paraId="42B277B7" w14:textId="77777777" w:rsidTr="00CE7B7E">
        <w:trPr>
          <w:trHeight w:hRule="exact" w:val="454"/>
        </w:trPr>
        <w:tc>
          <w:tcPr>
            <w:tcW w:w="9993" w:type="dxa"/>
            <w:gridSpan w:val="2"/>
          </w:tcPr>
          <w:p w14:paraId="1253ED65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34BD7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E-mail                                                                                                                                   </w:t>
            </w:r>
          </w:p>
          <w:p w14:paraId="38C6EE58" w14:textId="77777777" w:rsidR="00534BD7" w:rsidRPr="00534BD7" w:rsidRDefault="00534BD7" w:rsidP="00534BD7">
            <w:pPr>
              <w:widowControl w:val="0"/>
              <w:autoSpaceDE w:val="0"/>
              <w:autoSpaceDN w:val="0"/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3A787D6" w14:textId="77777777" w:rsidR="00534BD7" w:rsidRPr="00534BD7" w:rsidRDefault="00534BD7" w:rsidP="00534BD7">
      <w:pPr>
        <w:spacing w:after="20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5D130D35" w14:textId="77777777" w:rsidR="00AF1A99" w:rsidRPr="00534BD7" w:rsidRDefault="00AF1A99" w:rsidP="00AF1A99">
      <w:pPr>
        <w:autoSpaceDE w:val="0"/>
        <w:autoSpaceDN w:val="0"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4BD7">
        <w:rPr>
          <w:rFonts w:ascii="Verdana" w:eastAsia="Calibri" w:hAnsi="Verdana" w:cs="Calibri"/>
          <w:b/>
          <w:color w:val="000000"/>
          <w:sz w:val="20"/>
          <w:szCs w:val="20"/>
        </w:rPr>
        <w:t>Firma digitale del richiedente</w:t>
      </w:r>
      <w:r w:rsidRPr="00534BD7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2"/>
      </w:r>
    </w:p>
    <w:p w14:paraId="3EEE9CBF" w14:textId="77777777" w:rsidR="00534BD7" w:rsidRDefault="00534BD7"/>
    <w:sectPr w:rsidR="00534BD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FA68" w14:textId="77777777" w:rsidR="00534BD7" w:rsidRDefault="00534BD7" w:rsidP="00534BD7">
      <w:pPr>
        <w:spacing w:after="0" w:line="240" w:lineRule="auto"/>
      </w:pPr>
      <w:r>
        <w:separator/>
      </w:r>
    </w:p>
  </w:endnote>
  <w:endnote w:type="continuationSeparator" w:id="0">
    <w:p w14:paraId="174CA5FC" w14:textId="77777777" w:rsidR="00534BD7" w:rsidRDefault="00534BD7" w:rsidP="0053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FC0B5" w14:textId="77777777" w:rsidR="00534BD7" w:rsidRDefault="00534BD7" w:rsidP="00534BD7">
      <w:pPr>
        <w:spacing w:after="0" w:line="240" w:lineRule="auto"/>
      </w:pPr>
      <w:r>
        <w:separator/>
      </w:r>
    </w:p>
  </w:footnote>
  <w:footnote w:type="continuationSeparator" w:id="0">
    <w:p w14:paraId="1AD4D005" w14:textId="77777777" w:rsidR="00534BD7" w:rsidRDefault="00534BD7" w:rsidP="00534BD7">
      <w:pPr>
        <w:spacing w:after="0" w:line="240" w:lineRule="auto"/>
      </w:pPr>
      <w:r>
        <w:continuationSeparator/>
      </w:r>
    </w:p>
  </w:footnote>
  <w:footnote w:id="1">
    <w:p w14:paraId="06D5089D" w14:textId="77777777" w:rsidR="00534BD7" w:rsidRPr="002A1626" w:rsidRDefault="00534BD7" w:rsidP="00534BD7">
      <w:pPr>
        <w:pStyle w:val="Testonotaapidipagina"/>
        <w:jc w:val="both"/>
        <w:rPr>
          <w:rFonts w:ascii="Trebuchet MS" w:hAnsi="Trebuchet MS"/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rebuchet MS" w:hAnsi="Trebuchet MS"/>
          <w:i/>
          <w:sz w:val="14"/>
        </w:rPr>
        <w:t>Sono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 w:rsidRPr="002A1626">
        <w:rPr>
          <w:rFonts w:ascii="Trebuchet MS" w:hAnsi="Trebuchet MS"/>
          <w:i/>
          <w:sz w:val="14"/>
        </w:rPr>
        <w:t xml:space="preserve">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</w:t>
      </w:r>
      <w:r>
        <w:rPr>
          <w:rFonts w:ascii="Trebuchet MS" w:hAnsi="Trebuchet MS"/>
          <w:i/>
          <w:sz w:val="14"/>
        </w:rPr>
        <w:t>coordinamento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</w:t>
      </w:r>
    </w:p>
  </w:footnote>
  <w:footnote w:id="2">
    <w:p w14:paraId="35B8237C" w14:textId="77777777" w:rsidR="00AF1A99" w:rsidRDefault="00AF1A99" w:rsidP="00AF1A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A1D9B">
        <w:rPr>
          <w:rFonts w:ascii="Verdana" w:hAnsi="Verdana"/>
          <w:sz w:val="16"/>
          <w:szCs w:val="16"/>
        </w:rPr>
        <w:t>Firma digitale o, nel caso di procura per invio telematico, anche firma autografa con allegata copia del documento d’identità del legale rappresentante dell’impresa richiedente il contributo.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A850" w14:textId="77777777" w:rsidR="00534BD7" w:rsidRDefault="001572D4">
    <w:pPr>
      <w:pStyle w:val="Intestazione"/>
    </w:pPr>
    <w:r w:rsidRPr="00513304">
      <w:rPr>
        <w:rFonts w:ascii="Calibri" w:eastAsia="Calibri" w:hAnsi="Calibri" w:cs="Calibri"/>
        <w:noProof/>
        <w:color w:val="000000"/>
        <w:sz w:val="20"/>
        <w:szCs w:val="20"/>
        <w:lang w:val="it" w:eastAsia="it-IT"/>
      </w:rPr>
      <w:drawing>
        <wp:inline distT="0" distB="0" distL="0" distR="0" wp14:anchorId="4DA7A2A0" wp14:editId="3316A56D">
          <wp:extent cx="2247900" cy="504825"/>
          <wp:effectExtent l="0" t="0" r="0" b="952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43" t="-209" r="-42" b="-208"/>
                  <a:stretch>
                    <a:fillRect/>
                  </a:stretch>
                </pic:blipFill>
                <pic:spPr>
                  <a:xfrm>
                    <a:off x="0" y="0"/>
                    <a:ext cx="22479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3B3B180A"/>
    <w:multiLevelType w:val="hybridMultilevel"/>
    <w:tmpl w:val="724EB1AC"/>
    <w:lvl w:ilvl="0" w:tplc="C652B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7"/>
    <w:rsid w:val="00092374"/>
    <w:rsid w:val="000B154E"/>
    <w:rsid w:val="001572D4"/>
    <w:rsid w:val="001D44C8"/>
    <w:rsid w:val="002E0E33"/>
    <w:rsid w:val="00385162"/>
    <w:rsid w:val="003F25C0"/>
    <w:rsid w:val="004F0088"/>
    <w:rsid w:val="00534BD7"/>
    <w:rsid w:val="0062132D"/>
    <w:rsid w:val="0087694C"/>
    <w:rsid w:val="008C203B"/>
    <w:rsid w:val="00922C60"/>
    <w:rsid w:val="00936EEB"/>
    <w:rsid w:val="00AD6A8D"/>
    <w:rsid w:val="00AF1A99"/>
    <w:rsid w:val="00C06360"/>
    <w:rsid w:val="00C33A10"/>
    <w:rsid w:val="00C93B77"/>
    <w:rsid w:val="00D55B89"/>
    <w:rsid w:val="00DB2CB8"/>
    <w:rsid w:val="00DC5133"/>
    <w:rsid w:val="00E73EAF"/>
    <w:rsid w:val="00E97058"/>
    <w:rsid w:val="00EB65FA"/>
    <w:rsid w:val="00FA753A"/>
    <w:rsid w:val="00F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93F932"/>
  <w15:chartTrackingRefBased/>
  <w15:docId w15:val="{AE5C0DF4-4A06-44DA-8586-3D6528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B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B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rsid w:val="00534BD7"/>
    <w:rPr>
      <w:vertAlign w:val="superscript"/>
    </w:rPr>
  </w:style>
  <w:style w:type="table" w:styleId="Grigliatabella">
    <w:name w:val="Table Grid"/>
    <w:basedOn w:val="Tabellanormale"/>
    <w:rsid w:val="00534BD7"/>
    <w:pPr>
      <w:spacing w:before="100" w:after="200" w:line="27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4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BD7"/>
  </w:style>
  <w:style w:type="paragraph" w:styleId="Pidipagina">
    <w:name w:val="footer"/>
    <w:basedOn w:val="Normale"/>
    <w:link w:val="PidipaginaCarattere"/>
    <w:uiPriority w:val="99"/>
    <w:unhideWhenUsed/>
    <w:rsid w:val="00534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BD7"/>
  </w:style>
  <w:style w:type="paragraph" w:styleId="Paragrafoelenco">
    <w:name w:val="List Paragraph"/>
    <w:basedOn w:val="Normale"/>
    <w:uiPriority w:val="34"/>
    <w:qFormat/>
    <w:rsid w:val="00385162"/>
    <w:pPr>
      <w:ind w:left="720"/>
      <w:contextualSpacing/>
    </w:pPr>
  </w:style>
  <w:style w:type="character" w:customStyle="1" w:styleId="CommentReference">
    <w:name w:val="Comment Reference"/>
    <w:uiPriority w:val="99"/>
    <w:semiHidden/>
    <w:unhideWhenUsed/>
    <w:rsid w:val="00C93B77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0C93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mmentTextChar">
    <w:name w:val="Comment Text Char"/>
    <w:basedOn w:val="Carpredefinitoparagrafo"/>
    <w:link w:val="CommentText"/>
    <w:uiPriority w:val="99"/>
    <w:rsid w:val="00C93B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iaa@pec.umbria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Paola Argenti</cp:lastModifiedBy>
  <cp:revision>16</cp:revision>
  <dcterms:created xsi:type="dcterms:W3CDTF">2026-06-12T07:32:00Z</dcterms:created>
  <dcterms:modified xsi:type="dcterms:W3CDTF">2026-06-22T14:06:00Z</dcterms:modified>
</cp:coreProperties>
</file>